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F8D8" w14:textId="77777777" w:rsidR="00911E19" w:rsidRPr="00D41C4B" w:rsidRDefault="002F7E73" w:rsidP="007221DE">
      <w:pPr>
        <w:jc w:val="center"/>
        <w:rPr>
          <w:rFonts w:asciiTheme="minorHAnsi" w:hAnsiTheme="minorHAnsi" w:cstheme="minorHAnsi"/>
          <w:b/>
          <w:bCs/>
        </w:rPr>
      </w:pPr>
      <w:r w:rsidRPr="00D41C4B">
        <w:rPr>
          <w:rFonts w:asciiTheme="minorHAnsi" w:hAnsiTheme="minorHAnsi" w:cstheme="minorHAnsi"/>
          <w:noProof/>
          <w:lang w:eastAsia="fr-CA"/>
        </w:rPr>
        <w:drawing>
          <wp:anchor distT="0" distB="0" distL="114300" distR="114300" simplePos="0" relativeHeight="251657728" behindDoc="1" locked="0" layoutInCell="1" allowOverlap="1" wp14:anchorId="172CF66B" wp14:editId="32F6248A">
            <wp:simplePos x="0" y="0"/>
            <wp:positionH relativeFrom="column">
              <wp:posOffset>-144780</wp:posOffset>
            </wp:positionH>
            <wp:positionV relativeFrom="paragraph">
              <wp:posOffset>-449580</wp:posOffset>
            </wp:positionV>
            <wp:extent cx="2375535" cy="1188085"/>
            <wp:effectExtent l="19050" t="0" r="5715" b="0"/>
            <wp:wrapNone/>
            <wp:docPr id="2" name="Image 8" descr="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couleur"/>
                    <pic:cNvPicPr>
                      <a:picLocks noChangeAspect="1" noChangeArrowheads="1"/>
                    </pic:cNvPicPr>
                  </pic:nvPicPr>
                  <pic:blipFill>
                    <a:blip r:embed="rId5"/>
                    <a:srcRect/>
                    <a:stretch>
                      <a:fillRect/>
                    </a:stretch>
                  </pic:blipFill>
                  <pic:spPr bwMode="auto">
                    <a:xfrm>
                      <a:off x="0" y="0"/>
                      <a:ext cx="2375535" cy="1188085"/>
                    </a:xfrm>
                    <a:prstGeom prst="rect">
                      <a:avLst/>
                    </a:prstGeom>
                    <a:noFill/>
                  </pic:spPr>
                </pic:pic>
              </a:graphicData>
            </a:graphic>
          </wp:anchor>
        </w:drawing>
      </w:r>
    </w:p>
    <w:p w14:paraId="3FAB509C" w14:textId="77777777" w:rsidR="00911E19" w:rsidRPr="00D41C4B" w:rsidRDefault="00911E19" w:rsidP="007221DE">
      <w:pPr>
        <w:jc w:val="center"/>
        <w:rPr>
          <w:rFonts w:asciiTheme="minorHAnsi" w:hAnsiTheme="minorHAnsi" w:cstheme="minorHAnsi"/>
          <w:b/>
          <w:bCs/>
        </w:rPr>
      </w:pPr>
    </w:p>
    <w:p w14:paraId="2A4037DB" w14:textId="77777777" w:rsidR="00911E19" w:rsidRPr="00D41C4B" w:rsidRDefault="00911E19" w:rsidP="007221DE">
      <w:pPr>
        <w:jc w:val="center"/>
        <w:rPr>
          <w:rFonts w:asciiTheme="minorHAnsi" w:hAnsiTheme="minorHAnsi" w:cstheme="minorHAnsi"/>
          <w:b/>
          <w:bCs/>
        </w:rPr>
      </w:pPr>
    </w:p>
    <w:p w14:paraId="7CAB9576" w14:textId="77777777" w:rsidR="00911E19" w:rsidRPr="00D41C4B" w:rsidRDefault="00911E19" w:rsidP="007221DE">
      <w:pPr>
        <w:jc w:val="center"/>
        <w:rPr>
          <w:rFonts w:asciiTheme="minorHAnsi" w:hAnsiTheme="minorHAnsi" w:cstheme="minorHAnsi"/>
          <w:b/>
          <w:bCs/>
        </w:rPr>
      </w:pPr>
    </w:p>
    <w:p w14:paraId="5D91C5F4" w14:textId="77777777" w:rsidR="00911E19" w:rsidRPr="00D41C4B" w:rsidRDefault="00911E19" w:rsidP="007221DE">
      <w:pPr>
        <w:jc w:val="center"/>
        <w:rPr>
          <w:rFonts w:asciiTheme="minorHAnsi" w:hAnsiTheme="minorHAnsi" w:cstheme="minorHAnsi"/>
          <w:b/>
          <w:bCs/>
        </w:rPr>
      </w:pPr>
    </w:p>
    <w:p w14:paraId="3C6405AC" w14:textId="77777777" w:rsidR="00911E19" w:rsidRPr="00D41C4B" w:rsidRDefault="0CDA4F24" w:rsidP="007221DE">
      <w:pPr>
        <w:jc w:val="center"/>
        <w:rPr>
          <w:rFonts w:asciiTheme="minorHAnsi" w:hAnsiTheme="minorHAnsi" w:cstheme="minorHAnsi"/>
          <w:b/>
          <w:bCs/>
        </w:rPr>
      </w:pPr>
      <w:r w:rsidRPr="00D41C4B">
        <w:rPr>
          <w:rFonts w:asciiTheme="minorHAnsi" w:eastAsiaTheme="minorEastAsia" w:hAnsiTheme="minorHAnsi" w:cstheme="minorHAnsi"/>
          <w:b/>
          <w:bCs/>
          <w:sz w:val="32"/>
          <w:szCs w:val="32"/>
        </w:rPr>
        <w:t>AVIS DE CONVOCATION</w:t>
      </w:r>
    </w:p>
    <w:p w14:paraId="643A5DC4" w14:textId="77777777" w:rsidR="00911E19" w:rsidRPr="00D41C4B" w:rsidRDefault="00911E19" w:rsidP="007221DE">
      <w:pPr>
        <w:rPr>
          <w:rFonts w:asciiTheme="minorHAnsi" w:hAnsiTheme="minorHAnsi" w:cstheme="minorHAnsi"/>
          <w:b/>
          <w:bCs/>
        </w:rPr>
      </w:pPr>
    </w:p>
    <w:p w14:paraId="2E2C1094" w14:textId="77777777" w:rsidR="00911E19" w:rsidRPr="00D41C4B" w:rsidRDefault="00911E19">
      <w:pPr>
        <w:rPr>
          <w:rFonts w:asciiTheme="minorHAnsi" w:hAnsiTheme="minorHAnsi" w:cstheme="minorHAnsi"/>
        </w:rPr>
      </w:pPr>
    </w:p>
    <w:p w14:paraId="6B84D894" w14:textId="77777777" w:rsidR="00911E19" w:rsidRPr="00D41C4B" w:rsidRDefault="0CDA4F24">
      <w:pPr>
        <w:rPr>
          <w:rFonts w:asciiTheme="minorHAnsi" w:hAnsiTheme="minorHAnsi" w:cstheme="minorHAnsi"/>
        </w:rPr>
      </w:pPr>
      <w:r w:rsidRPr="00D41C4B">
        <w:rPr>
          <w:rFonts w:asciiTheme="minorHAnsi" w:eastAsiaTheme="minorEastAsia" w:hAnsiTheme="minorHAnsi" w:cstheme="minorHAnsi"/>
        </w:rPr>
        <w:t>À tous les administrateurs de club,</w:t>
      </w:r>
    </w:p>
    <w:p w14:paraId="6275854C" w14:textId="77777777" w:rsidR="006F4191" w:rsidRPr="00D41C4B" w:rsidRDefault="006F4191">
      <w:pPr>
        <w:rPr>
          <w:rFonts w:asciiTheme="minorHAnsi" w:hAnsiTheme="minorHAnsi" w:cstheme="minorHAnsi"/>
        </w:rPr>
      </w:pPr>
    </w:p>
    <w:p w14:paraId="5187A53A" w14:textId="77777777" w:rsidR="006F4191" w:rsidRPr="00D41C4B" w:rsidRDefault="006F4191">
      <w:pPr>
        <w:rPr>
          <w:rFonts w:asciiTheme="minorHAnsi" w:hAnsiTheme="minorHAnsi" w:cstheme="minorHAnsi"/>
        </w:rPr>
      </w:pPr>
    </w:p>
    <w:p w14:paraId="71C31A30" w14:textId="73F73242" w:rsidR="00887233" w:rsidRDefault="0CDA4F24" w:rsidP="00887233">
      <w:pPr>
        <w:jc w:val="both"/>
      </w:pPr>
      <w:r w:rsidRPr="00D41C4B">
        <w:rPr>
          <w:rFonts w:asciiTheme="minorHAnsi" w:eastAsiaTheme="minorEastAsia" w:hAnsiTheme="minorHAnsi" w:cstheme="minorHAnsi"/>
        </w:rPr>
        <w:t>Vous êtes cordialement invités au mini-congrès annuel de Patinage Saguenay Lac St-Jean Chibougam</w:t>
      </w:r>
      <w:r w:rsidR="00A93D78" w:rsidRPr="00D41C4B">
        <w:rPr>
          <w:rFonts w:asciiTheme="minorHAnsi" w:eastAsiaTheme="minorEastAsia" w:hAnsiTheme="minorHAnsi" w:cstheme="minorHAnsi"/>
        </w:rPr>
        <w:t xml:space="preserve">au qui se tiendra le dimanche </w:t>
      </w:r>
      <w:r w:rsidR="00CF56AE">
        <w:rPr>
          <w:rFonts w:asciiTheme="minorHAnsi" w:eastAsiaTheme="minorEastAsia" w:hAnsiTheme="minorHAnsi" w:cstheme="minorHAnsi"/>
        </w:rPr>
        <w:t>7</w:t>
      </w:r>
      <w:r w:rsidR="00887233">
        <w:rPr>
          <w:rFonts w:asciiTheme="minorHAnsi" w:eastAsiaTheme="minorEastAsia" w:hAnsiTheme="minorHAnsi" w:cstheme="minorHAnsi"/>
        </w:rPr>
        <w:t xml:space="preserve"> </w:t>
      </w:r>
      <w:r w:rsidR="00A93D78" w:rsidRPr="00D41C4B">
        <w:rPr>
          <w:rFonts w:asciiTheme="minorHAnsi" w:eastAsiaTheme="minorEastAsia" w:hAnsiTheme="minorHAnsi" w:cstheme="minorHAnsi"/>
        </w:rPr>
        <w:t>septembre 20</w:t>
      </w:r>
      <w:r w:rsidR="00754D5D" w:rsidRPr="00D41C4B">
        <w:rPr>
          <w:rFonts w:asciiTheme="minorHAnsi" w:eastAsiaTheme="minorEastAsia" w:hAnsiTheme="minorHAnsi" w:cstheme="minorHAnsi"/>
        </w:rPr>
        <w:t>2</w:t>
      </w:r>
      <w:r w:rsidR="00CF56AE">
        <w:rPr>
          <w:rFonts w:asciiTheme="minorHAnsi" w:eastAsiaTheme="minorEastAsia" w:hAnsiTheme="minorHAnsi" w:cstheme="minorHAnsi"/>
        </w:rPr>
        <w:t>5</w:t>
      </w:r>
      <w:r w:rsidRPr="00D41C4B">
        <w:rPr>
          <w:rFonts w:asciiTheme="minorHAnsi" w:eastAsiaTheme="minorEastAsia" w:hAnsiTheme="minorHAnsi" w:cstheme="minorHAnsi"/>
        </w:rPr>
        <w:t xml:space="preserve">, </w:t>
      </w:r>
      <w:r w:rsidR="00887233" w:rsidRPr="0CDA4F24">
        <w:rPr>
          <w:rFonts w:asciiTheme="minorHAnsi" w:eastAsiaTheme="minorEastAsia" w:hAnsiTheme="minorHAnsi" w:cstheme="minorBidi"/>
        </w:rPr>
        <w:t>à la Salle multifonctionnelle du 563, ave St-Alphonse,</w:t>
      </w:r>
      <w:r w:rsidR="00887233" w:rsidRPr="0CDA4F24">
        <w:rPr>
          <w:rFonts w:asciiTheme="minorHAnsi" w:eastAsiaTheme="minorEastAsia" w:hAnsiTheme="minorHAnsi" w:cstheme="minorBidi"/>
          <w:color w:val="222222"/>
        </w:rPr>
        <w:t xml:space="preserve"> St-Bruno.</w:t>
      </w:r>
    </w:p>
    <w:p w14:paraId="64D0A849" w14:textId="77777777" w:rsidR="00887233" w:rsidRDefault="00887233" w:rsidP="00887233">
      <w:pPr>
        <w:tabs>
          <w:tab w:val="left" w:pos="1549"/>
        </w:tabs>
        <w:jc w:val="both"/>
      </w:pPr>
    </w:p>
    <w:p w14:paraId="06E1A1BC" w14:textId="019CA5BF" w:rsidR="00887233" w:rsidRDefault="00887233" w:rsidP="00887233">
      <w:pPr>
        <w:jc w:val="both"/>
        <w:rPr>
          <w:rFonts w:asciiTheme="minorHAnsi" w:eastAsiaTheme="minorEastAsia" w:hAnsiTheme="minorHAnsi" w:cstheme="minorBidi"/>
        </w:rPr>
      </w:pPr>
      <w:r w:rsidRPr="0CDA4F24">
        <w:rPr>
          <w:rFonts w:asciiTheme="minorHAnsi" w:eastAsiaTheme="minorEastAsia" w:hAnsiTheme="minorHAnsi" w:cstheme="minorBidi"/>
        </w:rPr>
        <w:t xml:space="preserve">L’accueil se fera à compter de 8 h 30. Le mini-congrès débutera à 9 h. </w:t>
      </w:r>
      <w:r>
        <w:rPr>
          <w:rFonts w:asciiTheme="minorHAnsi" w:eastAsiaTheme="minorEastAsia" w:hAnsiTheme="minorHAnsi" w:cstheme="minorBidi"/>
        </w:rPr>
        <w:t>Il y aura présentation des nouveautés 202</w:t>
      </w:r>
      <w:r w:rsidR="00CF56AE">
        <w:rPr>
          <w:rFonts w:asciiTheme="minorHAnsi" w:eastAsiaTheme="minorEastAsia" w:hAnsiTheme="minorHAnsi" w:cstheme="minorBidi"/>
        </w:rPr>
        <w:t>5</w:t>
      </w:r>
      <w:r>
        <w:rPr>
          <w:rFonts w:asciiTheme="minorHAnsi" w:eastAsiaTheme="minorEastAsia" w:hAnsiTheme="minorHAnsi" w:cstheme="minorBidi"/>
        </w:rPr>
        <w:t>-202</w:t>
      </w:r>
      <w:r w:rsidR="00CF56AE">
        <w:rPr>
          <w:rFonts w:asciiTheme="minorHAnsi" w:eastAsiaTheme="minorEastAsia" w:hAnsiTheme="minorHAnsi" w:cstheme="minorBidi"/>
        </w:rPr>
        <w:t>6</w:t>
      </w:r>
      <w:r>
        <w:rPr>
          <w:rFonts w:asciiTheme="minorHAnsi" w:eastAsiaTheme="minorEastAsia" w:hAnsiTheme="minorHAnsi" w:cstheme="minorBidi"/>
        </w:rPr>
        <w:t xml:space="preserve"> pour le programme STAR, les changements pour les compétitions et pour les entraîneurs. De plus, à la fin de la rencontre, la responsable des tests et celle des compétitions seront disponibles sur place durant une période d’environ 20 minutes pour répondre aux diverses questions quant au déroulement des compétitions et tests.</w:t>
      </w:r>
    </w:p>
    <w:p w14:paraId="19066445" w14:textId="42242733" w:rsidR="00887233" w:rsidRDefault="00887233" w:rsidP="00887233">
      <w:pPr>
        <w:jc w:val="both"/>
        <w:rPr>
          <w:rFonts w:asciiTheme="minorHAnsi" w:eastAsiaTheme="minorEastAsia" w:hAnsiTheme="minorHAnsi" w:cstheme="minorBidi"/>
        </w:rPr>
      </w:pPr>
    </w:p>
    <w:p w14:paraId="76E29F6D" w14:textId="5A989FB8" w:rsidR="00887233" w:rsidRPr="00D41C4B" w:rsidRDefault="00887233" w:rsidP="00887233">
      <w:pPr>
        <w:jc w:val="both"/>
        <w:rPr>
          <w:rFonts w:asciiTheme="minorHAnsi" w:eastAsiaTheme="minorEastAsia" w:hAnsiTheme="minorHAnsi" w:cstheme="minorHAnsi"/>
        </w:rPr>
      </w:pPr>
      <w:r w:rsidRPr="00D41C4B">
        <w:rPr>
          <w:rFonts w:asciiTheme="minorHAnsi" w:eastAsiaTheme="minorEastAsia" w:hAnsiTheme="minorHAnsi" w:cstheme="minorHAnsi"/>
        </w:rPr>
        <w:t xml:space="preserve">Des </w:t>
      </w:r>
      <w:r>
        <w:rPr>
          <w:rFonts w:asciiTheme="minorHAnsi" w:eastAsiaTheme="minorEastAsia" w:hAnsiTheme="minorHAnsi" w:cstheme="minorHAnsi"/>
        </w:rPr>
        <w:t>informations seront données pour le</w:t>
      </w:r>
      <w:r w:rsidRPr="00D41C4B">
        <w:rPr>
          <w:rFonts w:asciiTheme="minorHAnsi" w:eastAsiaTheme="minorEastAsia" w:hAnsiTheme="minorHAnsi" w:cstheme="minorHAnsi"/>
        </w:rPr>
        <w:t xml:space="preserve"> bottin</w:t>
      </w:r>
      <w:r>
        <w:rPr>
          <w:rFonts w:asciiTheme="minorHAnsi" w:eastAsiaTheme="minorEastAsia" w:hAnsiTheme="minorHAnsi" w:cstheme="minorHAnsi"/>
        </w:rPr>
        <w:t xml:space="preserve"> 202</w:t>
      </w:r>
      <w:r w:rsidR="005B2FBC">
        <w:rPr>
          <w:rFonts w:asciiTheme="minorHAnsi" w:eastAsiaTheme="minorEastAsia" w:hAnsiTheme="minorHAnsi" w:cstheme="minorHAnsi"/>
        </w:rPr>
        <w:t>5</w:t>
      </w:r>
      <w:r>
        <w:rPr>
          <w:rFonts w:asciiTheme="minorHAnsi" w:eastAsiaTheme="minorEastAsia" w:hAnsiTheme="minorHAnsi" w:cstheme="minorHAnsi"/>
        </w:rPr>
        <w:t>-202</w:t>
      </w:r>
      <w:r w:rsidR="005B2FBC">
        <w:rPr>
          <w:rFonts w:asciiTheme="minorHAnsi" w:eastAsiaTheme="minorEastAsia" w:hAnsiTheme="minorHAnsi" w:cstheme="minorHAnsi"/>
        </w:rPr>
        <w:t>6</w:t>
      </w:r>
      <w:r>
        <w:rPr>
          <w:rFonts w:asciiTheme="minorHAnsi" w:eastAsiaTheme="minorEastAsia" w:hAnsiTheme="minorHAnsi" w:cstheme="minorHAnsi"/>
        </w:rPr>
        <w:t>.</w:t>
      </w:r>
    </w:p>
    <w:p w14:paraId="0000B294" w14:textId="35CF80E7" w:rsidR="00887233" w:rsidRDefault="00887233" w:rsidP="00887233">
      <w:pPr>
        <w:jc w:val="both"/>
        <w:rPr>
          <w:rFonts w:asciiTheme="minorHAnsi" w:eastAsiaTheme="minorEastAsia" w:hAnsiTheme="minorHAnsi" w:cstheme="minorBidi"/>
        </w:rPr>
      </w:pPr>
    </w:p>
    <w:p w14:paraId="7490ED0A" w14:textId="77777777" w:rsidR="00887233" w:rsidRDefault="00887233" w:rsidP="00887233">
      <w:pPr>
        <w:jc w:val="both"/>
        <w:rPr>
          <w:rFonts w:asciiTheme="minorHAnsi" w:eastAsiaTheme="minorEastAsia" w:hAnsiTheme="minorHAnsi" w:cstheme="minorBidi"/>
        </w:rPr>
      </w:pPr>
    </w:p>
    <w:p w14:paraId="57CC0707" w14:textId="77777777" w:rsidR="00887233" w:rsidRDefault="00887233" w:rsidP="00887233">
      <w:pPr>
        <w:jc w:val="both"/>
      </w:pPr>
      <w:r w:rsidRPr="0CDA4F24">
        <w:rPr>
          <w:rFonts w:asciiTheme="minorHAnsi" w:eastAsiaTheme="minorEastAsia" w:hAnsiTheme="minorHAnsi" w:cstheme="minorBidi"/>
        </w:rPr>
        <w:t>Tel que stipulé dans les règlements généraux vous trouverez ci-joint :</w:t>
      </w:r>
    </w:p>
    <w:p w14:paraId="49366FF5" w14:textId="77777777" w:rsidR="00887233" w:rsidRDefault="00887233" w:rsidP="00887233">
      <w:pPr>
        <w:jc w:val="both"/>
      </w:pPr>
    </w:p>
    <w:p w14:paraId="4871F0BB" w14:textId="5D6970E0" w:rsidR="00887233" w:rsidRDefault="00887233" w:rsidP="00887233">
      <w:pPr>
        <w:pStyle w:val="Paragraphedeliste"/>
        <w:numPr>
          <w:ilvl w:val="1"/>
          <w:numId w:val="1"/>
        </w:numPr>
        <w:jc w:val="both"/>
        <w:rPr>
          <w:rFonts w:asciiTheme="minorHAnsi" w:eastAsiaTheme="minorEastAsia" w:hAnsiTheme="minorHAnsi" w:cstheme="minorBidi"/>
        </w:rPr>
      </w:pPr>
      <w:r w:rsidRPr="0CDA4F24">
        <w:rPr>
          <w:rFonts w:asciiTheme="minorHAnsi" w:eastAsiaTheme="minorEastAsia" w:hAnsiTheme="minorHAnsi" w:cstheme="minorBidi"/>
        </w:rPr>
        <w:t>Ordre du jour</w:t>
      </w:r>
      <w:r>
        <w:rPr>
          <w:rFonts w:asciiTheme="minorHAnsi" w:eastAsiaTheme="minorEastAsia" w:hAnsiTheme="minorHAnsi" w:cstheme="minorBidi"/>
        </w:rPr>
        <w:t>;</w:t>
      </w:r>
    </w:p>
    <w:p w14:paraId="562D10E5" w14:textId="69AB9785" w:rsidR="00887233" w:rsidRDefault="00887233" w:rsidP="00887233">
      <w:pPr>
        <w:pStyle w:val="Paragraphedeliste"/>
        <w:numPr>
          <w:ilvl w:val="1"/>
          <w:numId w:val="1"/>
        </w:numPr>
        <w:jc w:val="both"/>
        <w:rPr>
          <w:rFonts w:asciiTheme="minorHAnsi" w:eastAsiaTheme="minorEastAsia" w:hAnsiTheme="minorHAnsi" w:cstheme="minorBidi"/>
        </w:rPr>
      </w:pPr>
      <w:r w:rsidRPr="0CDA4F24">
        <w:rPr>
          <w:rFonts w:asciiTheme="minorHAnsi" w:eastAsiaTheme="minorEastAsia" w:hAnsiTheme="minorHAnsi" w:cstheme="minorBidi"/>
        </w:rPr>
        <w:t xml:space="preserve">Copie du procès-verbal du mini-congrès annuel </w:t>
      </w:r>
      <w:r>
        <w:rPr>
          <w:rFonts w:asciiTheme="minorHAnsi" w:eastAsiaTheme="minorEastAsia" w:hAnsiTheme="minorHAnsi" w:cstheme="minorBidi"/>
        </w:rPr>
        <w:t>de 202</w:t>
      </w:r>
      <w:r w:rsidR="005B2FBC">
        <w:rPr>
          <w:rFonts w:asciiTheme="minorHAnsi" w:eastAsiaTheme="minorEastAsia" w:hAnsiTheme="minorHAnsi" w:cstheme="minorBidi"/>
        </w:rPr>
        <w:t>4</w:t>
      </w:r>
      <w:r>
        <w:rPr>
          <w:rFonts w:asciiTheme="minorHAnsi" w:eastAsiaTheme="minorEastAsia" w:hAnsiTheme="minorHAnsi" w:cstheme="minorBidi"/>
        </w:rPr>
        <w:t>.</w:t>
      </w:r>
    </w:p>
    <w:p w14:paraId="19EE0EAA" w14:textId="77777777" w:rsidR="00887233" w:rsidRDefault="00887233" w:rsidP="00887233">
      <w:pPr>
        <w:jc w:val="both"/>
      </w:pPr>
    </w:p>
    <w:p w14:paraId="5CB551B1" w14:textId="77777777" w:rsidR="00887233" w:rsidRDefault="00887233" w:rsidP="00887233">
      <w:pPr>
        <w:jc w:val="both"/>
      </w:pPr>
      <w:r w:rsidRPr="0CDA4F24">
        <w:rPr>
          <w:rFonts w:asciiTheme="minorHAnsi" w:eastAsiaTheme="minorEastAsia" w:hAnsiTheme="minorHAnsi" w:cstheme="minorBidi"/>
        </w:rPr>
        <w:t>Au plaisir de vous revoir,</w:t>
      </w:r>
    </w:p>
    <w:p w14:paraId="330BED83" w14:textId="77777777" w:rsidR="00887233" w:rsidRDefault="00887233" w:rsidP="00887233">
      <w:pPr>
        <w:jc w:val="both"/>
      </w:pPr>
    </w:p>
    <w:p w14:paraId="6BA377E1" w14:textId="77777777" w:rsidR="00887233" w:rsidRDefault="00887233" w:rsidP="00887233">
      <w:pPr>
        <w:jc w:val="both"/>
        <w:rPr>
          <w:rFonts w:asciiTheme="minorHAnsi" w:eastAsiaTheme="minorEastAsia" w:hAnsiTheme="minorHAnsi" w:cstheme="minorBidi"/>
        </w:rPr>
      </w:pPr>
      <w:r w:rsidRPr="0CDA4F24">
        <w:rPr>
          <w:rFonts w:asciiTheme="minorHAnsi" w:eastAsiaTheme="minorEastAsia" w:hAnsiTheme="minorHAnsi" w:cstheme="minorBidi"/>
        </w:rPr>
        <w:t>René Tremblay, président</w:t>
      </w:r>
    </w:p>
    <w:p w14:paraId="793AE2E7" w14:textId="77777777" w:rsidR="00887233" w:rsidRPr="002D324E" w:rsidRDefault="00887233" w:rsidP="00887233">
      <w:pPr>
        <w:jc w:val="both"/>
        <w:rPr>
          <w:rFonts w:asciiTheme="minorHAnsi" w:hAnsiTheme="minorHAnsi" w:cstheme="minorHAnsi"/>
        </w:rPr>
      </w:pPr>
      <w:r w:rsidRPr="002D324E">
        <w:rPr>
          <w:rFonts w:asciiTheme="minorHAnsi" w:hAnsiTheme="minorHAnsi" w:cstheme="minorHAnsi"/>
        </w:rPr>
        <w:t>P</w:t>
      </w:r>
      <w:r>
        <w:rPr>
          <w:rFonts w:asciiTheme="minorHAnsi" w:hAnsiTheme="minorHAnsi" w:cstheme="minorHAnsi"/>
        </w:rPr>
        <w:t xml:space="preserve">atinage </w:t>
      </w:r>
      <w:r w:rsidRPr="002D324E">
        <w:rPr>
          <w:rFonts w:asciiTheme="minorHAnsi" w:hAnsiTheme="minorHAnsi" w:cstheme="minorHAnsi"/>
        </w:rPr>
        <w:t>S</w:t>
      </w:r>
      <w:r>
        <w:rPr>
          <w:rFonts w:asciiTheme="minorHAnsi" w:hAnsiTheme="minorHAnsi" w:cstheme="minorHAnsi"/>
        </w:rPr>
        <w:t>aguenay-</w:t>
      </w:r>
      <w:r w:rsidRPr="002D324E">
        <w:rPr>
          <w:rFonts w:asciiTheme="minorHAnsi" w:hAnsiTheme="minorHAnsi" w:cstheme="minorHAnsi"/>
        </w:rPr>
        <w:t>L</w:t>
      </w:r>
      <w:r>
        <w:rPr>
          <w:rFonts w:asciiTheme="minorHAnsi" w:hAnsiTheme="minorHAnsi" w:cstheme="minorHAnsi"/>
        </w:rPr>
        <w:t>ac-St-Jean-Chibougamau</w:t>
      </w:r>
    </w:p>
    <w:sectPr w:rsidR="00887233" w:rsidRPr="002D324E" w:rsidSect="005969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F0DB4"/>
    <w:multiLevelType w:val="hybridMultilevel"/>
    <w:tmpl w:val="39F8658A"/>
    <w:lvl w:ilvl="0" w:tplc="D2C0A34C">
      <w:start w:val="1"/>
      <w:numFmt w:val="bullet"/>
      <w:lvlText w:val=""/>
      <w:lvlJc w:val="left"/>
      <w:pPr>
        <w:ind w:left="720" w:hanging="360"/>
      </w:pPr>
      <w:rPr>
        <w:rFonts w:ascii="Symbol" w:hAnsi="Symbol" w:hint="default"/>
      </w:rPr>
    </w:lvl>
    <w:lvl w:ilvl="1" w:tplc="326A753C">
      <w:start w:val="1"/>
      <w:numFmt w:val="bullet"/>
      <w:lvlText w:val="o"/>
      <w:lvlJc w:val="left"/>
      <w:pPr>
        <w:ind w:left="1440" w:hanging="360"/>
      </w:pPr>
      <w:rPr>
        <w:rFonts w:ascii="Courier New" w:hAnsi="Courier New" w:hint="default"/>
      </w:rPr>
    </w:lvl>
    <w:lvl w:ilvl="2" w:tplc="0F28E1C2">
      <w:start w:val="1"/>
      <w:numFmt w:val="bullet"/>
      <w:lvlText w:val=""/>
      <w:lvlJc w:val="left"/>
      <w:pPr>
        <w:ind w:left="2160" w:hanging="360"/>
      </w:pPr>
      <w:rPr>
        <w:rFonts w:ascii="Wingdings" w:hAnsi="Wingdings" w:hint="default"/>
      </w:rPr>
    </w:lvl>
    <w:lvl w:ilvl="3" w:tplc="82BA8A8A">
      <w:start w:val="1"/>
      <w:numFmt w:val="bullet"/>
      <w:lvlText w:val=""/>
      <w:lvlJc w:val="left"/>
      <w:pPr>
        <w:ind w:left="2880" w:hanging="360"/>
      </w:pPr>
      <w:rPr>
        <w:rFonts w:ascii="Symbol" w:hAnsi="Symbol" w:hint="default"/>
      </w:rPr>
    </w:lvl>
    <w:lvl w:ilvl="4" w:tplc="58504936">
      <w:start w:val="1"/>
      <w:numFmt w:val="bullet"/>
      <w:lvlText w:val="o"/>
      <w:lvlJc w:val="left"/>
      <w:pPr>
        <w:ind w:left="3600" w:hanging="360"/>
      </w:pPr>
      <w:rPr>
        <w:rFonts w:ascii="Courier New" w:hAnsi="Courier New" w:hint="default"/>
      </w:rPr>
    </w:lvl>
    <w:lvl w:ilvl="5" w:tplc="33000B46">
      <w:start w:val="1"/>
      <w:numFmt w:val="bullet"/>
      <w:lvlText w:val=""/>
      <w:lvlJc w:val="left"/>
      <w:pPr>
        <w:ind w:left="4320" w:hanging="360"/>
      </w:pPr>
      <w:rPr>
        <w:rFonts w:ascii="Wingdings" w:hAnsi="Wingdings" w:hint="default"/>
      </w:rPr>
    </w:lvl>
    <w:lvl w:ilvl="6" w:tplc="B75CFC8E">
      <w:start w:val="1"/>
      <w:numFmt w:val="bullet"/>
      <w:lvlText w:val=""/>
      <w:lvlJc w:val="left"/>
      <w:pPr>
        <w:ind w:left="5040" w:hanging="360"/>
      </w:pPr>
      <w:rPr>
        <w:rFonts w:ascii="Symbol" w:hAnsi="Symbol" w:hint="default"/>
      </w:rPr>
    </w:lvl>
    <w:lvl w:ilvl="7" w:tplc="61BA729C">
      <w:start w:val="1"/>
      <w:numFmt w:val="bullet"/>
      <w:lvlText w:val="o"/>
      <w:lvlJc w:val="left"/>
      <w:pPr>
        <w:ind w:left="5760" w:hanging="360"/>
      </w:pPr>
      <w:rPr>
        <w:rFonts w:ascii="Courier New" w:hAnsi="Courier New" w:hint="default"/>
      </w:rPr>
    </w:lvl>
    <w:lvl w:ilvl="8" w:tplc="294A71DA">
      <w:start w:val="1"/>
      <w:numFmt w:val="bullet"/>
      <w:lvlText w:val=""/>
      <w:lvlJc w:val="left"/>
      <w:pPr>
        <w:ind w:left="6480" w:hanging="360"/>
      </w:pPr>
      <w:rPr>
        <w:rFonts w:ascii="Wingdings" w:hAnsi="Wingdings" w:hint="default"/>
      </w:rPr>
    </w:lvl>
  </w:abstractNum>
  <w:num w:numId="1" w16cid:durableId="137862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DE"/>
    <w:rsid w:val="00032CE4"/>
    <w:rsid w:val="000B52D1"/>
    <w:rsid w:val="000E4F5D"/>
    <w:rsid w:val="00170A28"/>
    <w:rsid w:val="00217C80"/>
    <w:rsid w:val="002D324E"/>
    <w:rsid w:val="002D75D8"/>
    <w:rsid w:val="002F7E73"/>
    <w:rsid w:val="003C257B"/>
    <w:rsid w:val="003E30DB"/>
    <w:rsid w:val="0040025C"/>
    <w:rsid w:val="00415167"/>
    <w:rsid w:val="004C3C20"/>
    <w:rsid w:val="004E4900"/>
    <w:rsid w:val="00522308"/>
    <w:rsid w:val="005969BF"/>
    <w:rsid w:val="005B2FBC"/>
    <w:rsid w:val="00626E40"/>
    <w:rsid w:val="00682536"/>
    <w:rsid w:val="006B37CD"/>
    <w:rsid w:val="006D3794"/>
    <w:rsid w:val="006F4191"/>
    <w:rsid w:val="007221DE"/>
    <w:rsid w:val="00754D5D"/>
    <w:rsid w:val="0077365C"/>
    <w:rsid w:val="007931AE"/>
    <w:rsid w:val="00795FFA"/>
    <w:rsid w:val="007B7538"/>
    <w:rsid w:val="00887233"/>
    <w:rsid w:val="00911E19"/>
    <w:rsid w:val="009C44B5"/>
    <w:rsid w:val="00A93D78"/>
    <w:rsid w:val="00AA479A"/>
    <w:rsid w:val="00AC5BAE"/>
    <w:rsid w:val="00AF333A"/>
    <w:rsid w:val="00C368EA"/>
    <w:rsid w:val="00C75663"/>
    <w:rsid w:val="00CB441E"/>
    <w:rsid w:val="00CF56AE"/>
    <w:rsid w:val="00D41C4B"/>
    <w:rsid w:val="00D811C8"/>
    <w:rsid w:val="00DA280A"/>
    <w:rsid w:val="00DA2AD1"/>
    <w:rsid w:val="00DB14DA"/>
    <w:rsid w:val="00DE1ED1"/>
    <w:rsid w:val="00E71AF2"/>
    <w:rsid w:val="00E93DCF"/>
    <w:rsid w:val="00ED65D1"/>
    <w:rsid w:val="00EF53C4"/>
    <w:rsid w:val="00F07300"/>
    <w:rsid w:val="0CDA4F24"/>
    <w:rsid w:val="1067C9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232E3"/>
  <w15:docId w15:val="{B71843F4-77CF-4B45-B4DE-499F05D8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B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5969BF"/>
    <w:pPr>
      <w:jc w:val="both"/>
    </w:pPr>
  </w:style>
  <w:style w:type="character" w:customStyle="1" w:styleId="CorpsdetexteCar">
    <w:name w:val="Corps de texte Car"/>
    <w:basedOn w:val="Policepardfaut"/>
    <w:link w:val="Corpsdetexte"/>
    <w:uiPriority w:val="99"/>
    <w:semiHidden/>
    <w:locked/>
    <w:rsid w:val="00D811C8"/>
    <w:rPr>
      <w:rFonts w:cs="Times New Roman"/>
      <w:sz w:val="24"/>
      <w:szCs w:val="24"/>
      <w:lang w:eastAsia="fr-FR"/>
    </w:rPr>
  </w:style>
  <w:style w:type="paragraph" w:styleId="Paragraphedeliste">
    <w:name w:val="List Paragraph"/>
    <w:basedOn w:val="Normal"/>
    <w:uiPriority w:val="34"/>
    <w:qFormat/>
    <w:rsid w:val="006D3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AVIS DE CONVOCATION</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CONVOCATION</dc:title>
  <dc:creator>Utilisateur</dc:creator>
  <cp:lastModifiedBy>Rene Tremblay</cp:lastModifiedBy>
  <cp:revision>2</cp:revision>
  <dcterms:created xsi:type="dcterms:W3CDTF">2025-09-01T11:51:00Z</dcterms:created>
  <dcterms:modified xsi:type="dcterms:W3CDTF">2025-09-01T11:51:00Z</dcterms:modified>
</cp:coreProperties>
</file>